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BE" w:rsidRPr="00BC09BE" w:rsidRDefault="00BC09BE" w:rsidP="00BC09BE">
      <w:r w:rsidRPr="00BC09BE">
        <w:t> </w:t>
      </w:r>
    </w:p>
    <w:p w:rsidR="00BC09BE" w:rsidRPr="00194E24" w:rsidRDefault="00BC09BE" w:rsidP="0019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2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94E24">
        <w:rPr>
          <w:rFonts w:ascii="Times New Roman" w:hAnsi="Times New Roman" w:cs="Times New Roman"/>
          <w:sz w:val="28"/>
          <w:szCs w:val="28"/>
        </w:rPr>
        <w:t xml:space="preserve">  муниципального района  Брянской области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с 1 октября по 1 ноября </w:t>
      </w:r>
      <w:r w:rsidRPr="00194E24">
        <w:rPr>
          <w:rFonts w:ascii="Times New Roman" w:hAnsi="Times New Roman" w:cs="Times New Roman"/>
          <w:bCs/>
          <w:sz w:val="28"/>
          <w:szCs w:val="28"/>
        </w:rPr>
        <w:t>года </w:t>
      </w:r>
      <w:r w:rsidRPr="00194E24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  Программы профилактики рисков причинения вреда (ущерба) охраняемым законом ценностям по муниципальному контролю  в сфере благоустройства на территории 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94E2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677892">
        <w:rPr>
          <w:rFonts w:ascii="Times New Roman" w:hAnsi="Times New Roman" w:cs="Times New Roman"/>
          <w:sz w:val="28"/>
          <w:szCs w:val="28"/>
        </w:rPr>
        <w:t xml:space="preserve"> на 2023</w:t>
      </w:r>
      <w:r w:rsidR="0014634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C09BE" w:rsidRPr="00194E24" w:rsidRDefault="00194E24" w:rsidP="00BC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BE" w:rsidRPr="00194E2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>предложения принимаютс</w:t>
      </w:r>
      <w:r w:rsidR="00677892">
        <w:rPr>
          <w:rFonts w:ascii="Times New Roman" w:hAnsi="Times New Roman" w:cs="Times New Roman"/>
          <w:bCs/>
          <w:sz w:val="28"/>
          <w:szCs w:val="28"/>
        </w:rPr>
        <w:t>я с 01 октября по 01 ноября 2022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Способы подачи предложений по итогам рассмотрения: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4E24" w:rsidRPr="00194E24">
        <w:rPr>
          <w:rFonts w:ascii="Times New Roman" w:hAnsi="Times New Roman" w:cs="Times New Roman"/>
          <w:sz w:val="28"/>
          <w:szCs w:val="28"/>
        </w:rPr>
        <w:t xml:space="preserve">почтовым отправлением: 243430, Брянская область,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>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4E24" w:rsidRPr="00194E24">
        <w:rPr>
          <w:rFonts w:ascii="Times New Roman" w:hAnsi="Times New Roman" w:cs="Times New Roman"/>
          <w:sz w:val="28"/>
          <w:szCs w:val="28"/>
        </w:rPr>
        <w:t xml:space="preserve">нарочным: Брянская область,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>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28263B" w:rsidRPr="0028263B" w:rsidRDefault="0028263B" w:rsidP="0028263B">
      <w:pPr>
        <w:rPr>
          <w:rFonts w:ascii="Times New Roman" w:hAnsi="Times New Roman" w:cs="Times New Roman"/>
          <w:sz w:val="28"/>
          <w:szCs w:val="28"/>
        </w:rPr>
      </w:pPr>
      <w:r w:rsidRPr="0028263B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eandex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8263B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  <w:r w:rsidR="00677892">
        <w:rPr>
          <w:rFonts w:ascii="Times New Roman" w:hAnsi="Times New Roman" w:cs="Times New Roman"/>
          <w:b/>
          <w:bCs/>
          <w:sz w:val="28"/>
          <w:szCs w:val="28"/>
        </w:rPr>
        <w:t>с 1 ноября по 1 декабря 2022</w:t>
      </w:r>
      <w:bookmarkStart w:id="0" w:name="_GoBack"/>
      <w:bookmarkEnd w:id="0"/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4634D">
        <w:rPr>
          <w:rFonts w:ascii="Times New Roman" w:hAnsi="Times New Roman" w:cs="Times New Roman"/>
          <w:bCs/>
          <w:sz w:val="28"/>
          <w:szCs w:val="28"/>
        </w:rPr>
        <w:t>.</w:t>
      </w:r>
    </w:p>
    <w:p w:rsidR="00BC09BE" w:rsidRPr="00BC09BE" w:rsidRDefault="00BC09BE" w:rsidP="00BC09BE">
      <w:r w:rsidRPr="00BC09BE">
        <w:t> </w:t>
      </w:r>
    </w:p>
    <w:p w:rsidR="009039BC" w:rsidRDefault="009039BC"/>
    <w:sectPr w:rsidR="009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9EB"/>
    <w:multiLevelType w:val="multilevel"/>
    <w:tmpl w:val="7D6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E"/>
    <w:rsid w:val="0014634D"/>
    <w:rsid w:val="00194E24"/>
    <w:rsid w:val="0028263B"/>
    <w:rsid w:val="00677892"/>
    <w:rsid w:val="0086746E"/>
    <w:rsid w:val="009039BC"/>
    <w:rsid w:val="00B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FD97"/>
  <w15:chartTrackingRefBased/>
  <w15:docId w15:val="{DB8B6CE9-4EAB-4DCD-BF8B-B35BBFF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2021-12-15T08:03:00Z</cp:lastPrinted>
  <dcterms:created xsi:type="dcterms:W3CDTF">2021-12-15T06:14:00Z</dcterms:created>
  <dcterms:modified xsi:type="dcterms:W3CDTF">2022-10-24T06:45:00Z</dcterms:modified>
</cp:coreProperties>
</file>